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2B77" w14:textId="77777777" w:rsidR="007D28BA" w:rsidRPr="00E87906" w:rsidRDefault="007D28BA" w:rsidP="007D28B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87906">
        <w:rPr>
          <w:rFonts w:ascii="Calibri" w:eastAsia="Calibri" w:hAnsi="Calibri" w:cs="Times New Roman"/>
          <w:b/>
          <w:sz w:val="28"/>
          <w:szCs w:val="28"/>
        </w:rPr>
        <w:t>DELAWYK RESIDENTS MANAGEMENT ORGANISATION (DRMO)</w:t>
      </w:r>
    </w:p>
    <w:p w14:paraId="68F9781A" w14:textId="77777777" w:rsidR="007D28BA" w:rsidRPr="00D078BC" w:rsidRDefault="007D28BA" w:rsidP="007D28BA">
      <w:pPr>
        <w:jc w:val="center"/>
        <w:rPr>
          <w:rFonts w:cstheme="minorHAnsi"/>
          <w:b/>
          <w:bCs/>
          <w:sz w:val="24"/>
          <w:szCs w:val="24"/>
        </w:rPr>
      </w:pPr>
      <w:r w:rsidRPr="00D078BC">
        <w:rPr>
          <w:rFonts w:cstheme="minorHAnsi"/>
          <w:b/>
          <w:bCs/>
          <w:sz w:val="24"/>
          <w:szCs w:val="24"/>
        </w:rPr>
        <w:t>CONSULTATION POLICY</w:t>
      </w:r>
    </w:p>
    <w:p w14:paraId="1BC9D3F4" w14:textId="77777777" w:rsidR="006F4EB8" w:rsidRDefault="007D28BA" w:rsidP="006F4EB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E2E25">
        <w:rPr>
          <w:rFonts w:cstheme="minorHAnsi"/>
          <w:b/>
          <w:bCs/>
          <w:sz w:val="28"/>
          <w:szCs w:val="28"/>
        </w:rPr>
        <w:t>Introduction</w:t>
      </w:r>
    </w:p>
    <w:p w14:paraId="11F22FAC" w14:textId="4EBF4BC0" w:rsidR="007D28BA" w:rsidRPr="008E2E25" w:rsidRDefault="007D28BA" w:rsidP="006F4EB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There are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some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occasions where the Delawyk Residents Management Organisation (</w:t>
      </w:r>
      <w:r w:rsidR="00427DB5" w:rsidRPr="008E2E25">
        <w:rPr>
          <w:rFonts w:eastAsia="Times New Roman" w:cstheme="minorHAnsi"/>
          <w:sz w:val="24"/>
          <w:szCs w:val="24"/>
          <w:lang w:eastAsia="en-GB"/>
        </w:rPr>
        <w:t>DRMO) may</w:t>
      </w:r>
      <w:r w:rsidRPr="008E2E25">
        <w:rPr>
          <w:rFonts w:eastAsia="Times New Roman" w:cstheme="minorHAnsi"/>
          <w:sz w:val="24"/>
          <w:szCs w:val="24"/>
          <w:lang w:eastAsia="en-GB"/>
        </w:rPr>
        <w:t xml:space="preserve"> need to know more details from residents about specific issues that affect them and, in those cases, the DRMO will consult residents.</w:t>
      </w:r>
    </w:p>
    <w:p w14:paraId="131B93B5" w14:textId="77777777" w:rsidR="007D28BA" w:rsidRPr="008E2E25" w:rsidRDefault="007D28BA" w:rsidP="00427DB5">
      <w:pPr>
        <w:rPr>
          <w:sz w:val="24"/>
          <w:szCs w:val="24"/>
          <w:lang w:eastAsia="en-GB"/>
        </w:rPr>
      </w:pPr>
      <w:r w:rsidRPr="008E2E25">
        <w:rPr>
          <w:sz w:val="24"/>
          <w:szCs w:val="24"/>
          <w:lang w:eastAsia="en-GB"/>
        </w:rPr>
        <w:t xml:space="preserve">The DRMO has a statutory requirement to consult residents on certain issues that are bound by legal requirements and those can have strict rules surrounding how they should </w:t>
      </w:r>
      <w:proofErr w:type="gramStart"/>
      <w:r w:rsidRPr="008E2E25">
        <w:rPr>
          <w:sz w:val="24"/>
          <w:szCs w:val="24"/>
          <w:lang w:eastAsia="en-GB"/>
        </w:rPr>
        <w:t>be conducted</w:t>
      </w:r>
      <w:proofErr w:type="gramEnd"/>
      <w:r w:rsidRPr="008E2E25">
        <w:rPr>
          <w:sz w:val="24"/>
          <w:szCs w:val="24"/>
          <w:lang w:eastAsia="en-GB"/>
        </w:rPr>
        <w:t>.</w:t>
      </w:r>
    </w:p>
    <w:p w14:paraId="23FE3F67" w14:textId="77777777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This policy is for consulting residents about non-statutory issues and giving residents a voice and an opportunity to influence decisions about projects that residents or the DRMO would want to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carry out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on the estate.</w:t>
      </w:r>
    </w:p>
    <w:p w14:paraId="6BD3122E" w14:textId="77777777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Non-statutory consultations have no legal status but would enable the DRMO to hear from residents. </w:t>
      </w:r>
    </w:p>
    <w:p w14:paraId="1B6D5EA8" w14:textId="77777777" w:rsidR="007D28BA" w:rsidRPr="008E2E25" w:rsidRDefault="007D28BA" w:rsidP="006F4EB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Consulting residents</w:t>
      </w:r>
    </w:p>
    <w:p w14:paraId="4DD514E5" w14:textId="4B9EFEFA" w:rsidR="007D28BA" w:rsidRDefault="007D28BA" w:rsidP="006F4EB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The Board of the DRMO will consider each project and make a decision as to whether a resident consultation is needed on a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case by case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basis</w:t>
      </w:r>
    </w:p>
    <w:p w14:paraId="0B440FF6" w14:textId="77777777" w:rsidR="006F4EB8" w:rsidRDefault="006F4EB8" w:rsidP="007D28BA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028F6212" w14:textId="28D4EAE5" w:rsidR="007D28BA" w:rsidRPr="008E2E25" w:rsidRDefault="007D28BA" w:rsidP="006F4EB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How long would consultation take?</w:t>
      </w:r>
    </w:p>
    <w:p w14:paraId="51B20DF3" w14:textId="50009FD2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If a decision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is made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to go ahead with a consultation exercise, residents will be giving enough time to respond typically from 14 days to 28 days, but the length of time needed will vary depending on:</w:t>
      </w:r>
    </w:p>
    <w:p w14:paraId="36CE1313" w14:textId="77777777" w:rsidR="007D28BA" w:rsidRPr="008E2E25" w:rsidRDefault="007D28BA" w:rsidP="007D2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the consultation channels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being used</w:t>
      </w:r>
      <w:proofErr w:type="gramEnd"/>
    </w:p>
    <w:p w14:paraId="1ABE8AAF" w14:textId="77777777" w:rsidR="007D28BA" w:rsidRPr="008E2E25" w:rsidRDefault="007D28BA" w:rsidP="007D2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the ability of all residents being all able to participate (for example, if they have specific needs)</w:t>
      </w:r>
    </w:p>
    <w:p w14:paraId="1ADB19B1" w14:textId="77777777" w:rsidR="007D28BA" w:rsidRPr="008E2E25" w:rsidRDefault="007D28BA" w:rsidP="007D2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the time of year (for example school holidays) </w:t>
      </w:r>
    </w:p>
    <w:p w14:paraId="62756507" w14:textId="77777777" w:rsidR="007D28BA" w:rsidRPr="008E2E25" w:rsidRDefault="007D28BA" w:rsidP="007D2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the level of response that the DRMO is seeking</w:t>
      </w:r>
    </w:p>
    <w:p w14:paraId="4CB1B38E" w14:textId="56D2BCE0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Who to </w:t>
      </w:r>
      <w:proofErr w:type="gramStart"/>
      <w:r w:rsidR="005E19C9" w:rsidRPr="008E2E25">
        <w:rPr>
          <w:rFonts w:eastAsia="Times New Roman" w:cstheme="minorHAnsi"/>
          <w:b/>
          <w:bCs/>
          <w:sz w:val="28"/>
          <w:szCs w:val="28"/>
          <w:lang w:eastAsia="en-GB"/>
        </w:rPr>
        <w:t>consult</w:t>
      </w:r>
      <w:proofErr w:type="gramEnd"/>
    </w:p>
    <w:p w14:paraId="58422BA5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All residents will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consulted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and in appropriate cases a focus group or residents living closest to the proposed project will have further consultations.</w:t>
      </w:r>
    </w:p>
    <w:p w14:paraId="7D9149B4" w14:textId="6DEA89CA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Depending on the project, residents responding to the consultation may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asked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to give their names and addresses.</w:t>
      </w:r>
    </w:p>
    <w:p w14:paraId="49C58CC1" w14:textId="77777777" w:rsidR="007D28BA" w:rsidRPr="008E2E25" w:rsidRDefault="007D28BA" w:rsidP="006F4EB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Ways to consult</w:t>
      </w:r>
    </w:p>
    <w:p w14:paraId="3AB5A673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The method of consultation will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largely depend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on the type of questions the DRMO want answered but will typically include:</w:t>
      </w:r>
    </w:p>
    <w:p w14:paraId="65BF578D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electronically – QR code </w:t>
      </w:r>
      <w:proofErr w:type="gramStart"/>
      <w:r w:rsidRPr="008E2E25">
        <w:rPr>
          <w:rFonts w:eastAsia="Times New Roman" w:cstheme="minorHAnsi"/>
          <w:sz w:val="24"/>
          <w:szCs w:val="24"/>
        </w:rPr>
        <w:t>etc</w:t>
      </w:r>
      <w:proofErr w:type="gramEnd"/>
    </w:p>
    <w:p w14:paraId="788EAAE3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>attached to newsletter </w:t>
      </w:r>
    </w:p>
    <w:p w14:paraId="143ED189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>WhatsApp group</w:t>
      </w:r>
    </w:p>
    <w:p w14:paraId="48F92D0A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lastRenderedPageBreak/>
        <w:t>door knocking priority areas</w:t>
      </w:r>
    </w:p>
    <w:p w14:paraId="1A41C249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>deliver leaflets through doors</w:t>
      </w:r>
    </w:p>
    <w:p w14:paraId="67C72257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>focus groups</w:t>
      </w:r>
    </w:p>
    <w:p w14:paraId="5D7D49CE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Completed questionnaires to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sent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to the estate office</w:t>
      </w:r>
    </w:p>
    <w:p w14:paraId="2A855AC0" w14:textId="77777777" w:rsidR="007D28BA" w:rsidRPr="008E2E25" w:rsidRDefault="007D28BA" w:rsidP="007D28B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General meetings</w:t>
      </w:r>
    </w:p>
    <w:p w14:paraId="58F73557" w14:textId="77777777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The methods chosen will ensure that the consultation is accessible to all those who wish to participate. The DRMO would identify and resolve any barriers to involvement.</w:t>
      </w:r>
    </w:p>
    <w:p w14:paraId="1EC63049" w14:textId="77777777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The DRMO would have a consultation/publicity section on the website.</w:t>
      </w:r>
    </w:p>
    <w:p w14:paraId="343726A7" w14:textId="77777777" w:rsidR="007D28BA" w:rsidRPr="008E2E25" w:rsidRDefault="007D28BA" w:rsidP="006F4EB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Communicating the results</w:t>
      </w:r>
    </w:p>
    <w:p w14:paraId="42D2AF1B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At the end of the consultation period, the findings will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communicated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to all residents in a format for residents to understand the outcomes of the consultation, and what the next steps will be.</w:t>
      </w:r>
    </w:p>
    <w:p w14:paraId="279481DE" w14:textId="77777777" w:rsidR="007D28BA" w:rsidRPr="008E2E25" w:rsidRDefault="007D28BA" w:rsidP="007D28BA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This will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done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by two weeks after the end of the consultation period.</w:t>
      </w:r>
    </w:p>
    <w:p w14:paraId="0746DA13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Target number of responses</w:t>
      </w:r>
    </w:p>
    <w:p w14:paraId="4428B5C3" w14:textId="77777777" w:rsidR="007D28BA" w:rsidRPr="008E2E25" w:rsidRDefault="007D28BA" w:rsidP="006F4E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>Any proposal needs to attain a 65% majority with a response rate of 30% of households or above.</w:t>
      </w:r>
    </w:p>
    <w:p w14:paraId="68D1CFC8" w14:textId="014C9256" w:rsidR="007D28BA" w:rsidRPr="008E2E25" w:rsidRDefault="007D28BA" w:rsidP="007D28BA">
      <w:p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If it is a proposal that targets a specific area of the </w:t>
      </w:r>
      <w:r w:rsidR="005E19C9" w:rsidRPr="008E2E25">
        <w:rPr>
          <w:rFonts w:eastAsia="Times New Roman" w:cstheme="minorHAnsi"/>
          <w:sz w:val="24"/>
          <w:szCs w:val="24"/>
        </w:rPr>
        <w:t>estate,</w:t>
      </w:r>
      <w:r w:rsidRPr="008E2E25">
        <w:rPr>
          <w:rFonts w:eastAsia="Times New Roman" w:cstheme="minorHAnsi"/>
          <w:sz w:val="24"/>
          <w:szCs w:val="24"/>
        </w:rPr>
        <w:t xml:space="preserve"> then the residents </w:t>
      </w:r>
      <w:proofErr w:type="gramStart"/>
      <w:r w:rsidRPr="008E2E25">
        <w:rPr>
          <w:rFonts w:eastAsia="Times New Roman" w:cstheme="minorHAnsi"/>
          <w:sz w:val="24"/>
          <w:szCs w:val="24"/>
        </w:rPr>
        <w:t>directly linked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to this area should be further targeted and achieve 50% response rate.</w:t>
      </w:r>
    </w:p>
    <w:p w14:paraId="541D129B" w14:textId="27A66100" w:rsidR="007D28BA" w:rsidRPr="008E2E25" w:rsidRDefault="007D28BA" w:rsidP="007D28BA">
      <w:p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Introducing a permanent </w:t>
      </w:r>
      <w:r w:rsidR="005E19C9" w:rsidRPr="008E2E25">
        <w:rPr>
          <w:rFonts w:eastAsia="Times New Roman" w:cstheme="minorHAnsi"/>
          <w:sz w:val="24"/>
          <w:szCs w:val="24"/>
        </w:rPr>
        <w:t>fixture,</w:t>
      </w:r>
      <w:r w:rsidRPr="008E2E25">
        <w:rPr>
          <w:rFonts w:eastAsia="Times New Roman" w:cstheme="minorHAnsi"/>
          <w:sz w:val="24"/>
          <w:szCs w:val="24"/>
        </w:rPr>
        <w:t xml:space="preserve"> the board might request that all </w:t>
      </w:r>
      <w:proofErr w:type="gramStart"/>
      <w:r w:rsidRPr="008E2E25">
        <w:rPr>
          <w:rFonts w:eastAsia="Times New Roman" w:cstheme="minorHAnsi"/>
          <w:sz w:val="24"/>
          <w:szCs w:val="24"/>
        </w:rPr>
        <w:t>directly linked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residents are in favour of the proposal.</w:t>
      </w:r>
    </w:p>
    <w:p w14:paraId="7A5FB42C" w14:textId="77777777" w:rsidR="007D28BA" w:rsidRPr="008E2E25" w:rsidRDefault="007D28BA" w:rsidP="007D28BA">
      <w:p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The proposal should </w:t>
      </w:r>
      <w:proofErr w:type="gramStart"/>
      <w:r w:rsidRPr="008E2E25">
        <w:rPr>
          <w:rFonts w:eastAsia="Times New Roman" w:cstheme="minorHAnsi"/>
          <w:sz w:val="24"/>
          <w:szCs w:val="24"/>
        </w:rPr>
        <w:t>be presented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at a general meeting as early as possible but as a minimum prior to board approval. </w:t>
      </w:r>
    </w:p>
    <w:p w14:paraId="44900374" w14:textId="77777777" w:rsidR="007D28BA" w:rsidRPr="008E2E25" w:rsidRDefault="007D28BA" w:rsidP="006F4EB8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E2E25">
        <w:rPr>
          <w:rFonts w:eastAsia="Times New Roman" w:cstheme="minorHAnsi"/>
          <w:b/>
          <w:bCs/>
          <w:sz w:val="28"/>
          <w:szCs w:val="28"/>
        </w:rPr>
        <w:t>Project review</w:t>
      </w:r>
    </w:p>
    <w:p w14:paraId="63E16290" w14:textId="77777777" w:rsidR="007D28BA" w:rsidRPr="008E2E25" w:rsidRDefault="007D28BA" w:rsidP="006F4E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Any project implemented will </w:t>
      </w:r>
      <w:proofErr w:type="gramStart"/>
      <w:r w:rsidRPr="008E2E25">
        <w:rPr>
          <w:rFonts w:eastAsia="Times New Roman" w:cstheme="minorHAnsi"/>
          <w:sz w:val="24"/>
          <w:szCs w:val="24"/>
        </w:rPr>
        <w:t>be reviewed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one year later. If there are concerns, further resident consultation may be </w:t>
      </w:r>
      <w:proofErr w:type="gramStart"/>
      <w:r w:rsidRPr="008E2E25">
        <w:rPr>
          <w:rFonts w:eastAsia="Times New Roman" w:cstheme="minorHAnsi"/>
          <w:sz w:val="24"/>
          <w:szCs w:val="24"/>
        </w:rPr>
        <w:t>carried out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and the project discontinued or removed should resident support be withdrawn.</w:t>
      </w:r>
    </w:p>
    <w:p w14:paraId="588F1DF4" w14:textId="77777777" w:rsidR="007D28BA" w:rsidRPr="008E2E25" w:rsidRDefault="007D28BA" w:rsidP="007D28BA">
      <w:pPr>
        <w:rPr>
          <w:rFonts w:eastAsia="Times New Roman" w:cstheme="minorHAnsi"/>
          <w:sz w:val="24"/>
          <w:szCs w:val="24"/>
        </w:rPr>
      </w:pPr>
      <w:r w:rsidRPr="008E2E25">
        <w:rPr>
          <w:rFonts w:eastAsia="Times New Roman" w:cstheme="minorHAnsi"/>
          <w:sz w:val="24"/>
          <w:szCs w:val="24"/>
        </w:rPr>
        <w:t xml:space="preserve">Each proposal should cover how the project will affect maintenance of the estate as well as how it will </w:t>
      </w:r>
      <w:proofErr w:type="gramStart"/>
      <w:r w:rsidRPr="008E2E25">
        <w:rPr>
          <w:rFonts w:eastAsia="Times New Roman" w:cstheme="minorHAnsi"/>
          <w:sz w:val="24"/>
          <w:szCs w:val="24"/>
        </w:rPr>
        <w:t>be maintained</w:t>
      </w:r>
      <w:proofErr w:type="gramEnd"/>
      <w:r w:rsidRPr="008E2E25">
        <w:rPr>
          <w:rFonts w:eastAsia="Times New Roman" w:cstheme="minorHAnsi"/>
          <w:sz w:val="24"/>
          <w:szCs w:val="24"/>
        </w:rPr>
        <w:t xml:space="preserve"> to prevent the project having a negative impact on the character of the estate.</w:t>
      </w:r>
    </w:p>
    <w:p w14:paraId="057D0C36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E2E25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E2E25">
        <w:rPr>
          <w:rFonts w:eastAsia="Times New Roman" w:cstheme="minorHAnsi"/>
          <w:b/>
          <w:bCs/>
          <w:sz w:val="28"/>
          <w:szCs w:val="28"/>
          <w:lang w:eastAsia="en-GB"/>
        </w:rPr>
        <w:t>Evaluating the consultation</w:t>
      </w:r>
    </w:p>
    <w:p w14:paraId="294A1CAE" w14:textId="77777777" w:rsidR="007D28BA" w:rsidRPr="008E2E25" w:rsidRDefault="007D28BA" w:rsidP="006F4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 At the end of each consultation the DMO would consider:</w:t>
      </w:r>
    </w:p>
    <w:p w14:paraId="1B3B075F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if the consultation achieved its objectives</w:t>
      </w:r>
    </w:p>
    <w:p w14:paraId="429677EA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If the right methods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were used</w:t>
      </w:r>
      <w:proofErr w:type="gramEnd"/>
    </w:p>
    <w:p w14:paraId="218332E3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If there were responses from tenants, leaseholders as well as freeholders</w:t>
      </w:r>
    </w:p>
    <w:p w14:paraId="4143F100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If there were there any unexpected outcomes</w:t>
      </w:r>
    </w:p>
    <w:p w14:paraId="6681723A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>If the process was cost-effective</w:t>
      </w:r>
    </w:p>
    <w:p w14:paraId="0F080420" w14:textId="77777777" w:rsidR="007D28BA" w:rsidRPr="008E2E25" w:rsidRDefault="007D28BA" w:rsidP="007D2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en-GB"/>
        </w:rPr>
      </w:pPr>
      <w:r w:rsidRPr="008E2E25">
        <w:rPr>
          <w:rFonts w:eastAsia="Times New Roman" w:cstheme="minorHAnsi"/>
          <w:sz w:val="24"/>
          <w:szCs w:val="24"/>
          <w:lang w:eastAsia="en-GB"/>
        </w:rPr>
        <w:t xml:space="preserve">what would </w:t>
      </w:r>
      <w:proofErr w:type="gramStart"/>
      <w:r w:rsidRPr="008E2E25">
        <w:rPr>
          <w:rFonts w:eastAsia="Times New Roman" w:cstheme="minorHAnsi"/>
          <w:sz w:val="24"/>
          <w:szCs w:val="24"/>
          <w:lang w:eastAsia="en-GB"/>
        </w:rPr>
        <w:t>be done</w:t>
      </w:r>
      <w:proofErr w:type="gramEnd"/>
      <w:r w:rsidRPr="008E2E25">
        <w:rPr>
          <w:rFonts w:eastAsia="Times New Roman" w:cstheme="minorHAnsi"/>
          <w:sz w:val="24"/>
          <w:szCs w:val="24"/>
          <w:lang w:eastAsia="en-GB"/>
        </w:rPr>
        <w:t xml:space="preserve"> differently next time</w:t>
      </w:r>
    </w:p>
    <w:p w14:paraId="4192E610" w14:textId="77777777" w:rsidR="007D28BA" w:rsidRPr="008E2E25" w:rsidRDefault="007D28BA" w:rsidP="007D28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9EF3FDE" w14:textId="77777777" w:rsidR="00C04314" w:rsidRDefault="0089576C"/>
    <w:sectPr w:rsidR="00C043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150D" w14:textId="77777777" w:rsidR="0089576C" w:rsidRDefault="0089576C" w:rsidP="00822A6F">
      <w:pPr>
        <w:spacing w:after="0" w:line="240" w:lineRule="auto"/>
      </w:pPr>
      <w:r>
        <w:separator/>
      </w:r>
    </w:p>
  </w:endnote>
  <w:endnote w:type="continuationSeparator" w:id="0">
    <w:p w14:paraId="24F6A8D5" w14:textId="77777777" w:rsidR="0089576C" w:rsidRDefault="0089576C" w:rsidP="008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4EA3" w14:textId="3ADAD210" w:rsidR="00822A6F" w:rsidRPr="00822A6F" w:rsidRDefault="00822A6F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</w:t>
    </w:r>
    <w:r w:rsidRPr="00822A6F">
      <w:rPr>
        <w:sz w:val="18"/>
        <w:szCs w:val="18"/>
        <w:lang w:val="en-US"/>
      </w:rPr>
      <w:t>Approved by board on 7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F105" w14:textId="77777777" w:rsidR="0089576C" w:rsidRDefault="0089576C" w:rsidP="00822A6F">
      <w:pPr>
        <w:spacing w:after="0" w:line="240" w:lineRule="auto"/>
      </w:pPr>
      <w:r>
        <w:separator/>
      </w:r>
    </w:p>
  </w:footnote>
  <w:footnote w:type="continuationSeparator" w:id="0">
    <w:p w14:paraId="21ACF923" w14:textId="77777777" w:rsidR="0089576C" w:rsidRDefault="0089576C" w:rsidP="0082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E30"/>
    <w:multiLevelType w:val="multilevel"/>
    <w:tmpl w:val="75F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80E66"/>
    <w:multiLevelType w:val="hybridMultilevel"/>
    <w:tmpl w:val="143A7376"/>
    <w:lvl w:ilvl="0" w:tplc="239C79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F24"/>
    <w:multiLevelType w:val="multilevel"/>
    <w:tmpl w:val="FDF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068673">
    <w:abstractNumId w:val="0"/>
  </w:num>
  <w:num w:numId="2" w16cid:durableId="1667249665">
    <w:abstractNumId w:val="2"/>
  </w:num>
  <w:num w:numId="3" w16cid:durableId="8292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BA"/>
    <w:rsid w:val="00427DB5"/>
    <w:rsid w:val="00504A62"/>
    <w:rsid w:val="005E19C9"/>
    <w:rsid w:val="006F4EB8"/>
    <w:rsid w:val="00797BEC"/>
    <w:rsid w:val="007D28BA"/>
    <w:rsid w:val="00822A6F"/>
    <w:rsid w:val="0089576C"/>
    <w:rsid w:val="008E2E25"/>
    <w:rsid w:val="00D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7E5F"/>
  <w15:chartTrackingRefBased/>
  <w15:docId w15:val="{9D1C3419-BAF9-452B-9744-AC4FFB0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6F"/>
  </w:style>
  <w:style w:type="paragraph" w:styleId="Footer">
    <w:name w:val="footer"/>
    <w:basedOn w:val="Normal"/>
    <w:link w:val="FooterChar"/>
    <w:uiPriority w:val="99"/>
    <w:unhideWhenUsed/>
    <w:rsid w:val="0082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Addo-Yobo</dc:creator>
  <cp:keywords/>
  <dc:description/>
  <cp:lastModifiedBy>Edith Addo-Yobo</cp:lastModifiedBy>
  <cp:revision>3</cp:revision>
  <cp:lastPrinted>2022-06-13T11:36:00Z</cp:lastPrinted>
  <dcterms:created xsi:type="dcterms:W3CDTF">2022-06-13T11:35:00Z</dcterms:created>
  <dcterms:modified xsi:type="dcterms:W3CDTF">2022-06-13T11:39:00Z</dcterms:modified>
</cp:coreProperties>
</file>